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B84D6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B84D6B">
        <w:rPr>
          <w:rFonts w:ascii="Times New Roman" w:hAnsi="Times New Roman" w:cs="Times New Roman"/>
          <w:b/>
          <w:sz w:val="20"/>
        </w:rPr>
        <w:t xml:space="preserve"> de l’acte d’engagement – LOT 13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B84D6B">
        <w:rPr>
          <w:rFonts w:ascii="Times New Roman" w:hAnsi="Times New Roman" w:cs="Times New Roman"/>
          <w:b/>
          <w:sz w:val="20"/>
        </w:rPr>
        <w:t>truite</w:t>
      </w:r>
      <w:bookmarkStart w:id="0" w:name="_GoBack"/>
      <w:bookmarkEnd w:id="0"/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B84D6B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13</w:t>
            </w:r>
          </w:p>
          <w:p w:rsidR="00BB78A3" w:rsidRPr="00E01603" w:rsidRDefault="004D552E" w:rsidP="00B84D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B84D6B">
              <w:rPr>
                <w:rFonts w:ascii="Times New Roman" w:hAnsi="Times New Roman" w:cs="Times New Roman"/>
                <w:b/>
                <w:sz w:val="20"/>
              </w:rPr>
              <w:t>truite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84D6B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68941D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15</cp:revision>
  <cp:lastPrinted>2022-12-22T09:45:00Z</cp:lastPrinted>
  <dcterms:created xsi:type="dcterms:W3CDTF">2025-07-31T13:32:00Z</dcterms:created>
  <dcterms:modified xsi:type="dcterms:W3CDTF">2026-01-14T09:04:00Z</dcterms:modified>
</cp:coreProperties>
</file>